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10207"/>
      </w:tblGrid>
      <w:tr w:rsidR="0056499A" w:rsidRPr="007F7BD8" w:rsidTr="00C57A4F">
        <w:tc>
          <w:tcPr>
            <w:tcW w:w="10207" w:type="dxa"/>
          </w:tcPr>
          <w:p w:rsidR="0056499A" w:rsidRPr="007F7BD8" w:rsidRDefault="0056499A" w:rsidP="00BA46F9">
            <w:pPr>
              <w:jc w:val="center"/>
              <w:rPr>
                <w:b/>
                <w:spacing w:val="100"/>
                <w:sz w:val="40"/>
                <w:szCs w:val="40"/>
              </w:rPr>
            </w:pPr>
            <w:r w:rsidRPr="007F7BD8">
              <w:rPr>
                <w:b/>
                <w:spacing w:val="100"/>
                <w:sz w:val="40"/>
                <w:szCs w:val="40"/>
              </w:rPr>
              <w:t>ПРОТОКОЛ</w:t>
            </w:r>
          </w:p>
          <w:p w:rsidR="0056499A" w:rsidRPr="008F5F4D" w:rsidRDefault="0056499A" w:rsidP="00BA46F9">
            <w:pPr>
              <w:jc w:val="center"/>
              <w:rPr>
                <w:b/>
                <w:spacing w:val="100"/>
                <w:sz w:val="28"/>
                <w:szCs w:val="28"/>
              </w:rPr>
            </w:pPr>
          </w:p>
          <w:p w:rsidR="0056499A" w:rsidRPr="007F7BD8" w:rsidRDefault="0056499A" w:rsidP="00BA46F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7F7BD8">
              <w:rPr>
                <w:b/>
                <w:sz w:val="28"/>
                <w:szCs w:val="28"/>
              </w:rPr>
              <w:t>Заседания Комиссии</w:t>
            </w:r>
          </w:p>
          <w:p w:rsidR="0056499A" w:rsidRPr="007F7BD8" w:rsidRDefault="0056499A" w:rsidP="00BA46F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7F7BD8">
              <w:rPr>
                <w:b/>
                <w:sz w:val="28"/>
                <w:szCs w:val="28"/>
              </w:rPr>
              <w:t xml:space="preserve">по предупреждению и ликвидации чрезвычайных ситуаций и обеспечения пожарной безопасности </w:t>
            </w:r>
            <w:r>
              <w:rPr>
                <w:b/>
                <w:sz w:val="28"/>
                <w:szCs w:val="28"/>
              </w:rPr>
              <w:t>городского поселения «Забайкальское»</w:t>
            </w:r>
          </w:p>
          <w:p w:rsidR="0056499A" w:rsidRPr="007F7BD8" w:rsidRDefault="0056499A" w:rsidP="00BA46F9">
            <w:pPr>
              <w:rPr>
                <w:spacing w:val="20"/>
                <w:sz w:val="28"/>
                <w:szCs w:val="28"/>
              </w:rPr>
            </w:pPr>
          </w:p>
          <w:p w:rsidR="0056499A" w:rsidRPr="00DE4134" w:rsidRDefault="0056499A" w:rsidP="00BA46F9">
            <w:pPr>
              <w:spacing w:line="480" w:lineRule="auto"/>
              <w:jc w:val="center"/>
              <w:rPr>
                <w:b/>
                <w:spacing w:val="20"/>
                <w:sz w:val="28"/>
                <w:szCs w:val="28"/>
              </w:rPr>
            </w:pPr>
            <w:r w:rsidRPr="00DE4134">
              <w:rPr>
                <w:b/>
                <w:spacing w:val="20"/>
                <w:sz w:val="28"/>
                <w:szCs w:val="28"/>
              </w:rPr>
              <w:t>пгт. Забайкальск</w:t>
            </w:r>
          </w:p>
          <w:p w:rsidR="0056499A" w:rsidRDefault="0056499A" w:rsidP="00BA46F9">
            <w:pPr>
              <w:jc w:val="center"/>
              <w:rPr>
                <w:spacing w:val="20"/>
                <w:sz w:val="16"/>
                <w:szCs w:val="16"/>
              </w:rPr>
            </w:pPr>
          </w:p>
          <w:p w:rsidR="0056499A" w:rsidRPr="002318FB" w:rsidRDefault="0056499A" w:rsidP="00BA46F9">
            <w:pPr>
              <w:jc w:val="center"/>
              <w:rPr>
                <w:spacing w:val="20"/>
                <w:sz w:val="16"/>
                <w:szCs w:val="16"/>
              </w:rPr>
            </w:pPr>
          </w:p>
          <w:p w:rsidR="0056499A" w:rsidRDefault="0056499A" w:rsidP="00BA46F9">
            <w:pPr>
              <w:jc w:val="center"/>
              <w:rPr>
                <w:spacing w:val="20"/>
                <w:sz w:val="16"/>
                <w:szCs w:val="16"/>
              </w:rPr>
            </w:pPr>
          </w:p>
          <w:p w:rsidR="0056499A" w:rsidRPr="007F7BD8" w:rsidRDefault="0056499A" w:rsidP="00BA46F9">
            <w:pPr>
              <w:jc w:val="center"/>
              <w:rPr>
                <w:spacing w:val="20"/>
                <w:sz w:val="16"/>
                <w:szCs w:val="16"/>
              </w:rPr>
            </w:pPr>
          </w:p>
          <w:p w:rsidR="0056499A" w:rsidRPr="00771A0B" w:rsidRDefault="00066E6E" w:rsidP="00BA46F9">
            <w:pPr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22</w:t>
            </w:r>
            <w:r w:rsidR="00AA67FD">
              <w:rPr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b/>
                <w:spacing w:val="20"/>
                <w:sz w:val="28"/>
                <w:szCs w:val="28"/>
              </w:rPr>
              <w:t>апреля 2016</w:t>
            </w:r>
            <w:r w:rsidR="0056499A" w:rsidRPr="00771A0B">
              <w:rPr>
                <w:b/>
                <w:spacing w:val="20"/>
                <w:sz w:val="28"/>
                <w:szCs w:val="28"/>
              </w:rPr>
              <w:t xml:space="preserve"> года </w:t>
            </w:r>
            <w:r w:rsidR="00771A0B" w:rsidRPr="00771A0B">
              <w:rPr>
                <w:b/>
                <w:spacing w:val="20"/>
                <w:sz w:val="28"/>
                <w:szCs w:val="28"/>
              </w:rPr>
              <w:t xml:space="preserve">                                                                </w:t>
            </w:r>
            <w:r w:rsidR="00AA67FD">
              <w:rPr>
                <w:b/>
                <w:spacing w:val="20"/>
                <w:sz w:val="28"/>
                <w:szCs w:val="28"/>
              </w:rPr>
              <w:t>№ 2</w:t>
            </w:r>
            <w:r w:rsidR="0056499A" w:rsidRPr="00771A0B">
              <w:rPr>
                <w:b/>
                <w:spacing w:val="20"/>
                <w:sz w:val="28"/>
                <w:szCs w:val="28"/>
              </w:rPr>
              <w:t xml:space="preserve">  </w:t>
            </w:r>
          </w:p>
          <w:p w:rsidR="0056499A" w:rsidRDefault="0056499A" w:rsidP="00BA46F9">
            <w:pPr>
              <w:rPr>
                <w:b/>
                <w:spacing w:val="20"/>
                <w:sz w:val="28"/>
                <w:szCs w:val="28"/>
              </w:rPr>
            </w:pPr>
          </w:p>
          <w:p w:rsidR="00C57A4F" w:rsidRPr="00771A0B" w:rsidRDefault="00C57A4F" w:rsidP="00C57A4F">
            <w:pPr>
              <w:spacing w:after="120"/>
              <w:rPr>
                <w:b/>
                <w:spacing w:val="20"/>
                <w:sz w:val="28"/>
                <w:szCs w:val="28"/>
              </w:rPr>
            </w:pPr>
            <w:proofErr w:type="gramStart"/>
            <w:r w:rsidRPr="00C57A4F">
              <w:rPr>
                <w:rStyle w:val="30"/>
                <w:b/>
                <w:sz w:val="28"/>
              </w:rPr>
              <w:t>Председатель</w:t>
            </w:r>
            <w:r>
              <w:rPr>
                <w:rStyle w:val="30"/>
                <w:b/>
                <w:sz w:val="28"/>
              </w:rPr>
              <w:t>:</w:t>
            </w:r>
            <w:r w:rsidRPr="00C57A4F">
              <w:rPr>
                <w:rStyle w:val="30"/>
                <w:sz w:val="28"/>
              </w:rPr>
              <w:t xml:space="preserve">   </w:t>
            </w:r>
            <w:proofErr w:type="gramEnd"/>
            <w:r w:rsidRPr="00C57A4F">
              <w:rPr>
                <w:rStyle w:val="30"/>
                <w:sz w:val="28"/>
              </w:rPr>
              <w:t xml:space="preserve">        </w:t>
            </w:r>
            <w:r>
              <w:rPr>
                <w:sz w:val="28"/>
                <w:szCs w:val="28"/>
              </w:rPr>
              <w:t>О.Г. Ермолин</w:t>
            </w:r>
            <w:r w:rsidRPr="007F7BD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глава городского поселения «Забайкальское»</w:t>
            </w:r>
          </w:p>
          <w:p w:rsidR="00C57A4F" w:rsidRDefault="00C57A4F" w:rsidP="00C57A4F">
            <w:pPr>
              <w:pStyle w:val="3"/>
              <w:rPr>
                <w:sz w:val="28"/>
              </w:rPr>
            </w:pPr>
            <w:proofErr w:type="gramStart"/>
            <w:r w:rsidRPr="00C57A4F">
              <w:rPr>
                <w:b/>
                <w:sz w:val="28"/>
              </w:rPr>
              <w:t>Секретарь:</w:t>
            </w:r>
            <w:r>
              <w:rPr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 xml:space="preserve">            </w:t>
            </w:r>
            <w:r w:rsidRPr="00C57A4F">
              <w:rPr>
                <w:sz w:val="28"/>
              </w:rPr>
              <w:t xml:space="preserve"> В.С. Лузин – главный специалист по ЧС и обеспечению</w:t>
            </w:r>
          </w:p>
          <w:p w:rsidR="0056499A" w:rsidRPr="00C57A4F" w:rsidRDefault="00C57A4F" w:rsidP="00C57A4F">
            <w:pPr>
              <w:pStyle w:val="3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 w:rsidRPr="00C57A4F">
              <w:rPr>
                <w:sz w:val="28"/>
              </w:rPr>
              <w:t xml:space="preserve"> первичных мер пожарной безопасности</w:t>
            </w:r>
          </w:p>
          <w:p w:rsidR="0056499A" w:rsidRPr="007F7BD8" w:rsidRDefault="0056499A" w:rsidP="00BA46F9">
            <w:pPr>
              <w:rPr>
                <w:b/>
                <w:spacing w:val="20"/>
              </w:rPr>
            </w:pPr>
          </w:p>
        </w:tc>
      </w:tr>
    </w:tbl>
    <w:p w:rsidR="002806DF" w:rsidRDefault="002806DF" w:rsidP="00771A0B"/>
    <w:p w:rsidR="00C57A4F" w:rsidRDefault="00C57A4F" w:rsidP="00C57A4F">
      <w:pPr>
        <w:ind w:left="-567"/>
        <w:rPr>
          <w:b/>
          <w:sz w:val="28"/>
        </w:rPr>
      </w:pPr>
      <w:r w:rsidRPr="00C57A4F">
        <w:rPr>
          <w:b/>
          <w:sz w:val="28"/>
        </w:rPr>
        <w:t>Присутствовали</w:t>
      </w:r>
      <w:r>
        <w:rPr>
          <w:b/>
          <w:sz w:val="28"/>
        </w:rPr>
        <w:t>:</w:t>
      </w:r>
    </w:p>
    <w:p w:rsidR="00C57A4F" w:rsidRDefault="00C57A4F" w:rsidP="00C57A4F">
      <w:pPr>
        <w:ind w:left="-567" w:firstLine="567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C57A4F" w:rsidRDefault="00C57A4F" w:rsidP="00CC6CEC">
      <w:pPr>
        <w:ind w:left="-567" w:firstLine="567"/>
        <w:rPr>
          <w:sz w:val="28"/>
        </w:rPr>
      </w:pPr>
      <w:r w:rsidRPr="00C57A4F">
        <w:rPr>
          <w:sz w:val="28"/>
        </w:rPr>
        <w:t xml:space="preserve">Писарева Ольга Владимировна – Заместитель </w:t>
      </w:r>
      <w:r>
        <w:rPr>
          <w:sz w:val="28"/>
        </w:rPr>
        <w:t xml:space="preserve">главы городского </w:t>
      </w:r>
      <w:r w:rsidRPr="00C57A4F">
        <w:rPr>
          <w:sz w:val="28"/>
        </w:rPr>
        <w:t>поселения «Забайкальское» по финансовым и имущественным вопросам</w:t>
      </w:r>
      <w:r w:rsidR="00066E6E">
        <w:rPr>
          <w:sz w:val="28"/>
        </w:rPr>
        <w:t>;</w:t>
      </w:r>
    </w:p>
    <w:p w:rsidR="00AA67FD" w:rsidRDefault="00AA67FD" w:rsidP="00CC6CEC">
      <w:pPr>
        <w:ind w:left="-567" w:firstLine="567"/>
        <w:rPr>
          <w:sz w:val="28"/>
        </w:rPr>
      </w:pPr>
      <w:r>
        <w:rPr>
          <w:sz w:val="28"/>
        </w:rPr>
        <w:t>Лоскутников А.В. – И.О. заместителя главы</w:t>
      </w:r>
      <w:r w:rsidR="00066E6E">
        <w:rPr>
          <w:sz w:val="28"/>
        </w:rPr>
        <w:t xml:space="preserve"> по общим вопросам</w:t>
      </w:r>
      <w:r>
        <w:rPr>
          <w:sz w:val="28"/>
        </w:rPr>
        <w:t xml:space="preserve"> городского поселения «Забайкальское»</w:t>
      </w:r>
      <w:r w:rsidR="00066E6E">
        <w:rPr>
          <w:sz w:val="28"/>
        </w:rPr>
        <w:t>;</w:t>
      </w:r>
    </w:p>
    <w:p w:rsidR="00066E6E" w:rsidRDefault="00066E6E" w:rsidP="00CC6CEC">
      <w:pPr>
        <w:ind w:left="-567" w:firstLine="567"/>
        <w:rPr>
          <w:sz w:val="28"/>
        </w:rPr>
      </w:pPr>
      <w:proofErr w:type="spellStart"/>
      <w:r>
        <w:rPr>
          <w:sz w:val="28"/>
        </w:rPr>
        <w:t>Левакшина</w:t>
      </w:r>
      <w:proofErr w:type="spellEnd"/>
      <w:r>
        <w:rPr>
          <w:sz w:val="28"/>
        </w:rPr>
        <w:t xml:space="preserve"> Г.А. – начальник отдела ЖКХ, строительства, транспорта, связи и промышленности и ЧС;</w:t>
      </w:r>
    </w:p>
    <w:p w:rsidR="00066E6E" w:rsidRDefault="00066E6E" w:rsidP="00066E6E">
      <w:pPr>
        <w:ind w:left="-567" w:firstLine="567"/>
        <w:rPr>
          <w:sz w:val="28"/>
        </w:rPr>
      </w:pPr>
      <w:r>
        <w:rPr>
          <w:sz w:val="28"/>
        </w:rPr>
        <w:t>Кулаков О.Г. – Директор МАНУ «Благоустройство»</w:t>
      </w:r>
      <w:r>
        <w:rPr>
          <w:sz w:val="28"/>
        </w:rPr>
        <w:t>;</w:t>
      </w:r>
    </w:p>
    <w:p w:rsidR="00CC6CEC" w:rsidRDefault="006E6514" w:rsidP="00CC6CEC">
      <w:pPr>
        <w:tabs>
          <w:tab w:val="left" w:pos="317"/>
        </w:tabs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Цыбенов</w:t>
      </w:r>
      <w:proofErr w:type="spellEnd"/>
      <w:r>
        <w:rPr>
          <w:sz w:val="28"/>
          <w:szCs w:val="28"/>
        </w:rPr>
        <w:t xml:space="preserve"> З.Г.</w:t>
      </w:r>
      <w:r w:rsidR="00CC6CEC">
        <w:rPr>
          <w:sz w:val="28"/>
          <w:szCs w:val="28"/>
        </w:rPr>
        <w:t xml:space="preserve"> - </w:t>
      </w:r>
      <w:r w:rsidR="009870C6">
        <w:rPr>
          <w:sz w:val="28"/>
          <w:szCs w:val="28"/>
        </w:rPr>
        <w:t>Начальник</w:t>
      </w:r>
      <w:r w:rsidR="00CC6CEC">
        <w:rPr>
          <w:sz w:val="28"/>
          <w:szCs w:val="28"/>
        </w:rPr>
        <w:t xml:space="preserve"> ПЧ – 18 Забайкальского района</w:t>
      </w:r>
      <w:r w:rsidR="00066E6E">
        <w:rPr>
          <w:sz w:val="28"/>
          <w:szCs w:val="28"/>
        </w:rPr>
        <w:t>;</w:t>
      </w:r>
    </w:p>
    <w:p w:rsidR="006E6514" w:rsidRDefault="006E6514" w:rsidP="00CC6CEC">
      <w:pPr>
        <w:tabs>
          <w:tab w:val="left" w:pos="317"/>
        </w:tabs>
        <w:ind w:left="-567" w:firstLine="567"/>
        <w:jc w:val="both"/>
        <w:rPr>
          <w:sz w:val="28"/>
        </w:rPr>
      </w:pPr>
      <w:r>
        <w:rPr>
          <w:sz w:val="28"/>
          <w:szCs w:val="28"/>
        </w:rPr>
        <w:t xml:space="preserve">Баев И.А. – </w:t>
      </w:r>
      <w:r w:rsidR="00A76FDB">
        <w:rPr>
          <w:sz w:val="28"/>
        </w:rPr>
        <w:t xml:space="preserve">Начальник подразделения ООО «Коммунальник» в </w:t>
      </w:r>
      <w:proofErr w:type="spellStart"/>
      <w:r w:rsidR="00A76FDB">
        <w:rPr>
          <w:sz w:val="28"/>
        </w:rPr>
        <w:t>пгт</w:t>
      </w:r>
      <w:proofErr w:type="spellEnd"/>
      <w:r w:rsidR="00A76FDB">
        <w:rPr>
          <w:sz w:val="28"/>
        </w:rPr>
        <w:t>. Забайкальск</w:t>
      </w:r>
      <w:r w:rsidR="00066E6E">
        <w:rPr>
          <w:sz w:val="28"/>
        </w:rPr>
        <w:t>;</w:t>
      </w:r>
    </w:p>
    <w:p w:rsidR="00066E6E" w:rsidRDefault="00066E6E" w:rsidP="00CC6CEC">
      <w:pPr>
        <w:tabs>
          <w:tab w:val="left" w:pos="317"/>
        </w:tabs>
        <w:ind w:left="-567" w:firstLine="567"/>
        <w:jc w:val="both"/>
        <w:rPr>
          <w:sz w:val="28"/>
        </w:rPr>
      </w:pPr>
      <w:proofErr w:type="spellStart"/>
      <w:r>
        <w:rPr>
          <w:sz w:val="28"/>
        </w:rPr>
        <w:t>Нестулей</w:t>
      </w:r>
      <w:proofErr w:type="spellEnd"/>
      <w:r>
        <w:rPr>
          <w:sz w:val="28"/>
        </w:rPr>
        <w:t xml:space="preserve"> А.И. – Начальник территориального отдела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Забайкальскому краю в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Забайкальск;</w:t>
      </w:r>
    </w:p>
    <w:p w:rsidR="00066E6E" w:rsidRDefault="00066E6E" w:rsidP="00CC6CEC">
      <w:pPr>
        <w:tabs>
          <w:tab w:val="left" w:pos="317"/>
        </w:tabs>
        <w:ind w:left="-567" w:firstLine="567"/>
        <w:jc w:val="both"/>
        <w:rPr>
          <w:sz w:val="28"/>
        </w:rPr>
      </w:pPr>
      <w:r>
        <w:rPr>
          <w:sz w:val="28"/>
        </w:rPr>
        <w:t>Садчиков Д.В. – директор ООО «Феникс»</w:t>
      </w:r>
    </w:p>
    <w:p w:rsidR="006E6514" w:rsidRPr="00A76FDB" w:rsidRDefault="006E6514" w:rsidP="00CC6CEC">
      <w:pPr>
        <w:tabs>
          <w:tab w:val="left" w:pos="317"/>
        </w:tabs>
        <w:ind w:left="-567" w:firstLine="567"/>
        <w:jc w:val="both"/>
        <w:rPr>
          <w:b/>
          <w:sz w:val="28"/>
          <w:szCs w:val="28"/>
        </w:rPr>
      </w:pPr>
      <w:r w:rsidRPr="00A76FDB">
        <w:rPr>
          <w:b/>
          <w:sz w:val="28"/>
          <w:szCs w:val="28"/>
        </w:rPr>
        <w:t xml:space="preserve">Приглашенные: </w:t>
      </w:r>
    </w:p>
    <w:p w:rsidR="006E6514" w:rsidRDefault="00066E6E" w:rsidP="00CC6CEC">
      <w:pPr>
        <w:tabs>
          <w:tab w:val="left" w:pos="31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Галкин С.П. – Председатель совета городского поселения «Забайкальское»</w:t>
      </w:r>
    </w:p>
    <w:p w:rsidR="00066E6E" w:rsidRDefault="00066E6E" w:rsidP="00CC6CEC">
      <w:pPr>
        <w:tabs>
          <w:tab w:val="left" w:pos="31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Дьяков Н.Н. – Консультант по ГО и ЧС администрации муниципального района «Забайкальский район» </w:t>
      </w:r>
    </w:p>
    <w:p w:rsidR="00066E6E" w:rsidRDefault="00066E6E" w:rsidP="00CC6CEC">
      <w:pPr>
        <w:tabs>
          <w:tab w:val="left" w:pos="317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Капустин Е.О. – начальник ЕДДС администрации муниципального района «Забайкальский район» </w:t>
      </w:r>
    </w:p>
    <w:p w:rsidR="002B17F8" w:rsidRDefault="002B17F8" w:rsidP="00AA67FD">
      <w:pPr>
        <w:tabs>
          <w:tab w:val="left" w:pos="317"/>
        </w:tabs>
        <w:jc w:val="both"/>
        <w:rPr>
          <w:sz w:val="28"/>
          <w:szCs w:val="28"/>
        </w:rPr>
      </w:pPr>
    </w:p>
    <w:p w:rsidR="0084511C" w:rsidRPr="006904F2" w:rsidRDefault="006904F2" w:rsidP="00CC6CEC">
      <w:pPr>
        <w:tabs>
          <w:tab w:val="left" w:pos="317"/>
        </w:tabs>
        <w:ind w:left="-567" w:firstLine="567"/>
        <w:jc w:val="both"/>
        <w:rPr>
          <w:b/>
          <w:sz w:val="28"/>
          <w:szCs w:val="28"/>
        </w:rPr>
      </w:pPr>
      <w:r w:rsidRPr="006904F2">
        <w:rPr>
          <w:b/>
          <w:sz w:val="28"/>
          <w:szCs w:val="28"/>
        </w:rPr>
        <w:t>Повестка заседания</w:t>
      </w:r>
      <w:r>
        <w:rPr>
          <w:b/>
          <w:sz w:val="28"/>
          <w:szCs w:val="28"/>
        </w:rPr>
        <w:t>:</w:t>
      </w:r>
    </w:p>
    <w:p w:rsidR="006904F2" w:rsidRDefault="006904F2" w:rsidP="00CC6CEC">
      <w:pPr>
        <w:tabs>
          <w:tab w:val="left" w:pos="317"/>
        </w:tabs>
        <w:ind w:left="-567" w:firstLine="567"/>
        <w:jc w:val="both"/>
        <w:rPr>
          <w:sz w:val="28"/>
          <w:szCs w:val="28"/>
        </w:rPr>
      </w:pPr>
    </w:p>
    <w:p w:rsidR="00C57A4F" w:rsidRPr="00066E6E" w:rsidRDefault="00066E6E" w:rsidP="002E7B4D">
      <w:pPr>
        <w:pStyle w:val="a9"/>
        <w:numPr>
          <w:ilvl w:val="0"/>
          <w:numId w:val="4"/>
        </w:numPr>
        <w:ind w:left="284"/>
        <w:rPr>
          <w:sz w:val="28"/>
        </w:rPr>
      </w:pPr>
      <w:r w:rsidRPr="00066E6E">
        <w:rPr>
          <w:sz w:val="28"/>
        </w:rPr>
        <w:t xml:space="preserve">Аварийная ситуация на участке </w:t>
      </w:r>
      <w:r>
        <w:rPr>
          <w:sz w:val="28"/>
        </w:rPr>
        <w:t>водовода по ул. Красноар</w:t>
      </w:r>
      <w:r w:rsidR="002C24AE">
        <w:rPr>
          <w:sz w:val="28"/>
        </w:rPr>
        <w:t xml:space="preserve">мейская </w:t>
      </w:r>
      <w:r w:rsidR="002E7B4D">
        <w:rPr>
          <w:sz w:val="28"/>
        </w:rPr>
        <w:t>19 «А»</w:t>
      </w:r>
    </w:p>
    <w:p w:rsidR="002C24AE" w:rsidRDefault="002C24AE" w:rsidP="00C57A4F">
      <w:pPr>
        <w:pStyle w:val="a9"/>
        <w:ind w:left="-567"/>
        <w:jc w:val="center"/>
        <w:rPr>
          <w:b/>
          <w:sz w:val="28"/>
        </w:rPr>
      </w:pPr>
    </w:p>
    <w:p w:rsidR="002C24AE" w:rsidRDefault="002C24AE" w:rsidP="00C57A4F">
      <w:pPr>
        <w:pStyle w:val="a9"/>
        <w:ind w:left="-567"/>
        <w:jc w:val="center"/>
        <w:rPr>
          <w:b/>
          <w:sz w:val="28"/>
        </w:rPr>
      </w:pPr>
    </w:p>
    <w:p w:rsidR="00771A0B" w:rsidRDefault="00771A0B" w:rsidP="00C57A4F">
      <w:pPr>
        <w:pStyle w:val="a9"/>
        <w:ind w:left="-567"/>
        <w:jc w:val="center"/>
        <w:rPr>
          <w:b/>
          <w:sz w:val="28"/>
        </w:rPr>
      </w:pPr>
      <w:r>
        <w:rPr>
          <w:b/>
          <w:sz w:val="28"/>
        </w:rPr>
        <w:lastRenderedPageBreak/>
        <w:t>РЕШЕНИЕ</w:t>
      </w:r>
    </w:p>
    <w:p w:rsidR="00771A0B" w:rsidRDefault="00771A0B" w:rsidP="00771A0B">
      <w:pPr>
        <w:pStyle w:val="a9"/>
        <w:ind w:left="708"/>
        <w:jc w:val="center"/>
        <w:rPr>
          <w:b/>
          <w:sz w:val="28"/>
        </w:rPr>
      </w:pPr>
    </w:p>
    <w:p w:rsidR="002E7B4D" w:rsidRDefault="002E7B4D" w:rsidP="0077314E">
      <w:pPr>
        <w:pStyle w:val="a9"/>
        <w:numPr>
          <w:ilvl w:val="0"/>
          <w:numId w:val="2"/>
        </w:numPr>
        <w:tabs>
          <w:tab w:val="left" w:pos="426"/>
        </w:tabs>
        <w:spacing w:after="160" w:line="259" w:lineRule="auto"/>
        <w:ind w:left="-567" w:firstLine="567"/>
        <w:jc w:val="both"/>
        <w:rPr>
          <w:sz w:val="28"/>
        </w:rPr>
      </w:pPr>
      <w:r>
        <w:rPr>
          <w:sz w:val="28"/>
        </w:rPr>
        <w:t>Главе городского поселения «Забайкальское» ввести режим ЧС на территории городского поселения «Забайкальское».</w:t>
      </w:r>
    </w:p>
    <w:p w:rsidR="002E7B4D" w:rsidRDefault="00777240" w:rsidP="002E7B4D">
      <w:pPr>
        <w:pStyle w:val="a9"/>
        <w:numPr>
          <w:ilvl w:val="0"/>
          <w:numId w:val="2"/>
        </w:numPr>
        <w:tabs>
          <w:tab w:val="left" w:pos="426"/>
        </w:tabs>
        <w:spacing w:after="160" w:line="259" w:lineRule="auto"/>
        <w:ind w:left="-567" w:firstLine="567"/>
        <w:jc w:val="both"/>
        <w:rPr>
          <w:sz w:val="28"/>
        </w:rPr>
      </w:pPr>
      <w:r>
        <w:rPr>
          <w:sz w:val="28"/>
        </w:rPr>
        <w:t xml:space="preserve">Начальнику подразделения ООО «Коммунальник» в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Забайкальск </w:t>
      </w:r>
      <w:r w:rsidR="002E7B4D">
        <w:rPr>
          <w:sz w:val="28"/>
        </w:rPr>
        <w:t>в кратчайшие сроки принять меры по устранению аварийной ситуации на участке центрального водовода по ул. Красноармейская 19 «А».</w:t>
      </w:r>
    </w:p>
    <w:p w:rsidR="002E7B4D" w:rsidRPr="002E7B4D" w:rsidRDefault="002E7B4D" w:rsidP="002E7B4D">
      <w:pPr>
        <w:pStyle w:val="a9"/>
        <w:numPr>
          <w:ilvl w:val="0"/>
          <w:numId w:val="2"/>
        </w:numPr>
        <w:tabs>
          <w:tab w:val="left" w:pos="426"/>
        </w:tabs>
        <w:spacing w:after="160" w:line="259" w:lineRule="auto"/>
        <w:ind w:left="-567" w:firstLine="567"/>
        <w:jc w:val="both"/>
        <w:rPr>
          <w:sz w:val="28"/>
        </w:rPr>
      </w:pPr>
      <w:r w:rsidRPr="002E7B4D">
        <w:rPr>
          <w:sz w:val="28"/>
          <w:szCs w:val="28"/>
        </w:rPr>
        <w:t xml:space="preserve">Управляющим компаниям, ТСЖ в срок до 18.00 22.04.2016 года уведомить жителей многоквартирных домов о необходимости произвести запас воды на 24 часа в связи с отключением водоснабжения из-за аварийной ситуации на </w:t>
      </w:r>
      <w:r>
        <w:rPr>
          <w:sz w:val="28"/>
          <w:szCs w:val="28"/>
        </w:rPr>
        <w:t>участке центрального</w:t>
      </w:r>
      <w:r w:rsidRPr="002E7B4D">
        <w:rPr>
          <w:sz w:val="28"/>
          <w:szCs w:val="28"/>
        </w:rPr>
        <w:t xml:space="preserve"> водовод</w:t>
      </w:r>
      <w:r>
        <w:rPr>
          <w:sz w:val="28"/>
          <w:szCs w:val="28"/>
        </w:rPr>
        <w:t>а</w:t>
      </w:r>
      <w:r w:rsidRPr="002E7B4D">
        <w:rPr>
          <w:sz w:val="28"/>
          <w:szCs w:val="28"/>
        </w:rPr>
        <w:t>.</w:t>
      </w:r>
    </w:p>
    <w:p w:rsidR="002E7B4D" w:rsidRPr="002E7B4D" w:rsidRDefault="002E7B4D" w:rsidP="002E7B4D">
      <w:pPr>
        <w:pStyle w:val="a9"/>
        <w:numPr>
          <w:ilvl w:val="0"/>
          <w:numId w:val="2"/>
        </w:numPr>
        <w:tabs>
          <w:tab w:val="left" w:pos="426"/>
        </w:tabs>
        <w:spacing w:after="160" w:line="259" w:lineRule="auto"/>
        <w:ind w:left="-567" w:firstLine="567"/>
        <w:jc w:val="both"/>
        <w:rPr>
          <w:sz w:val="28"/>
        </w:rPr>
      </w:pPr>
      <w:r>
        <w:rPr>
          <w:sz w:val="28"/>
          <w:szCs w:val="28"/>
        </w:rPr>
        <w:t xml:space="preserve">Администрации городского поселения «Забайкальское» оказать содействие ООО «Коммунальник» в организации подвоза питьевой </w:t>
      </w:r>
      <w:r w:rsidR="00221635">
        <w:rPr>
          <w:sz w:val="28"/>
          <w:szCs w:val="28"/>
        </w:rPr>
        <w:t xml:space="preserve">воды для социальных учреждений и </w:t>
      </w:r>
      <w:r>
        <w:rPr>
          <w:sz w:val="28"/>
          <w:szCs w:val="28"/>
        </w:rPr>
        <w:t>населения</w:t>
      </w:r>
      <w:r w:rsidR="00457529">
        <w:rPr>
          <w:sz w:val="28"/>
          <w:szCs w:val="28"/>
        </w:rPr>
        <w:t>.</w:t>
      </w:r>
    </w:p>
    <w:p w:rsidR="00014751" w:rsidRPr="00457529" w:rsidRDefault="00457529" w:rsidP="00457529">
      <w:pPr>
        <w:pStyle w:val="a9"/>
        <w:numPr>
          <w:ilvl w:val="0"/>
          <w:numId w:val="2"/>
        </w:numPr>
        <w:tabs>
          <w:tab w:val="left" w:pos="426"/>
        </w:tabs>
        <w:spacing w:after="160" w:line="259" w:lineRule="auto"/>
        <w:ind w:left="-567" w:firstLine="567"/>
        <w:jc w:val="both"/>
        <w:rPr>
          <w:sz w:val="28"/>
        </w:rPr>
      </w:pPr>
      <w:bookmarkStart w:id="0" w:name="_GoBack"/>
      <w:r>
        <w:rPr>
          <w:sz w:val="28"/>
          <w:szCs w:val="28"/>
        </w:rPr>
        <w:t>ООО «Коммунальник» по завершению устранения аварийной ситуации на участке центрального водовода произвести работы по восстановлению асфальтового покрытия по ул. Красноармейская 19 А</w:t>
      </w:r>
    </w:p>
    <w:bookmarkEnd w:id="0"/>
    <w:p w:rsidR="00014751" w:rsidRPr="00221635" w:rsidRDefault="00457529" w:rsidP="00221635">
      <w:pPr>
        <w:pStyle w:val="a9"/>
        <w:numPr>
          <w:ilvl w:val="0"/>
          <w:numId w:val="2"/>
        </w:numPr>
        <w:tabs>
          <w:tab w:val="left" w:pos="426"/>
        </w:tabs>
        <w:spacing w:after="160" w:line="259" w:lineRule="auto"/>
        <w:ind w:left="-567" w:firstLine="567"/>
        <w:jc w:val="both"/>
        <w:rPr>
          <w:sz w:val="28"/>
        </w:rPr>
      </w:pPr>
      <w:r>
        <w:rPr>
          <w:sz w:val="28"/>
          <w:szCs w:val="28"/>
        </w:rPr>
        <w:t>Директору МАНУ «Благоустройство» обеспечить беспрерывную работу малой котельной для бесперебойной подачи теплоносителя</w:t>
      </w:r>
      <w:r w:rsidR="00221635">
        <w:rPr>
          <w:sz w:val="28"/>
          <w:szCs w:val="28"/>
        </w:rPr>
        <w:t>.</w:t>
      </w: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Pr="00014751" w:rsidRDefault="00014751" w:rsidP="00014751">
      <w:pPr>
        <w:pStyle w:val="a9"/>
        <w:spacing w:after="160" w:line="259" w:lineRule="auto"/>
        <w:ind w:left="-567" w:firstLine="993"/>
        <w:jc w:val="both"/>
        <w:rPr>
          <w:sz w:val="28"/>
        </w:rPr>
      </w:pPr>
      <w:r>
        <w:rPr>
          <w:sz w:val="28"/>
        </w:rPr>
        <w:t>Секретарь комиссии                                                 Лузин В.С.</w:t>
      </w: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221635" w:rsidRDefault="00221635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142C60">
      <w:pPr>
        <w:pStyle w:val="a9"/>
        <w:spacing w:after="160" w:line="259" w:lineRule="auto"/>
        <w:ind w:left="-567" w:firstLine="993"/>
        <w:jc w:val="both"/>
        <w:rPr>
          <w:sz w:val="28"/>
        </w:rPr>
      </w:pPr>
    </w:p>
    <w:p w:rsidR="00014751" w:rsidRDefault="00014751" w:rsidP="00014751">
      <w:pPr>
        <w:pStyle w:val="a9"/>
        <w:spacing w:after="160" w:line="259" w:lineRule="auto"/>
        <w:ind w:left="-567" w:firstLine="283"/>
        <w:jc w:val="both"/>
        <w:rPr>
          <w:sz w:val="28"/>
        </w:rPr>
      </w:pPr>
      <w:r>
        <w:rPr>
          <w:sz w:val="28"/>
        </w:rPr>
        <w:t>Глава городского поселения «</w:t>
      </w:r>
      <w:proofErr w:type="gramStart"/>
      <w:r>
        <w:rPr>
          <w:sz w:val="28"/>
        </w:rPr>
        <w:t xml:space="preserve">Забайкальское»   </w:t>
      </w:r>
      <w:proofErr w:type="gramEnd"/>
      <w:r>
        <w:rPr>
          <w:sz w:val="28"/>
        </w:rPr>
        <w:t xml:space="preserve">                        Ермолин О.Г.</w:t>
      </w:r>
    </w:p>
    <w:sectPr w:rsidR="0001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601"/>
    <w:multiLevelType w:val="hybridMultilevel"/>
    <w:tmpl w:val="46D0E85E"/>
    <w:lvl w:ilvl="0" w:tplc="EA149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3B3E"/>
    <w:multiLevelType w:val="multilevel"/>
    <w:tmpl w:val="1380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2" w15:restartNumberingAfterBreak="0">
    <w:nsid w:val="32B62DD1"/>
    <w:multiLevelType w:val="hybridMultilevel"/>
    <w:tmpl w:val="B742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63C0"/>
    <w:multiLevelType w:val="hybridMultilevel"/>
    <w:tmpl w:val="170460F4"/>
    <w:lvl w:ilvl="0" w:tplc="26A4C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3A7C46"/>
    <w:multiLevelType w:val="hybridMultilevel"/>
    <w:tmpl w:val="696E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9A"/>
    <w:rsid w:val="00014751"/>
    <w:rsid w:val="00066E6E"/>
    <w:rsid w:val="00142C60"/>
    <w:rsid w:val="00221635"/>
    <w:rsid w:val="002806DF"/>
    <w:rsid w:val="002B17F8"/>
    <w:rsid w:val="002C24AE"/>
    <w:rsid w:val="002E7B4D"/>
    <w:rsid w:val="0039548F"/>
    <w:rsid w:val="00457529"/>
    <w:rsid w:val="0056499A"/>
    <w:rsid w:val="005A1AC0"/>
    <w:rsid w:val="005E1649"/>
    <w:rsid w:val="006904F2"/>
    <w:rsid w:val="006C4E4A"/>
    <w:rsid w:val="006E6514"/>
    <w:rsid w:val="00771A0B"/>
    <w:rsid w:val="0077314E"/>
    <w:rsid w:val="00777240"/>
    <w:rsid w:val="0084511C"/>
    <w:rsid w:val="0098692B"/>
    <w:rsid w:val="009870C6"/>
    <w:rsid w:val="00A21A9A"/>
    <w:rsid w:val="00A76FDB"/>
    <w:rsid w:val="00AA67FD"/>
    <w:rsid w:val="00BA1290"/>
    <w:rsid w:val="00C57A4F"/>
    <w:rsid w:val="00CC6CEC"/>
    <w:rsid w:val="00D04D3F"/>
    <w:rsid w:val="00D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97456-65CC-42BD-A6B9-6CDFA3B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499A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56499A"/>
    <w:pPr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</w:rPr>
  </w:style>
  <w:style w:type="paragraph" w:styleId="a4">
    <w:name w:val="Body Text"/>
    <w:basedOn w:val="a"/>
    <w:link w:val="a5"/>
    <w:rsid w:val="0056499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649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56499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link w:val="a8"/>
    <w:rsid w:val="0056499A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649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49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16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1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cp:lastPrinted>2016-04-22T06:09:00Z</cp:lastPrinted>
  <dcterms:created xsi:type="dcterms:W3CDTF">2016-04-25T00:33:00Z</dcterms:created>
  <dcterms:modified xsi:type="dcterms:W3CDTF">2016-04-25T00:33:00Z</dcterms:modified>
</cp:coreProperties>
</file>